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</w:tblGrid>
      <w:tr w:rsidR="006C312E">
        <w:tc>
          <w:tcPr>
            <w:tcW w:w="2518" w:type="dxa"/>
          </w:tcPr>
          <w:p w:rsidR="006C312E" w:rsidRDefault="005524B2">
            <w:pPr>
              <w:framePr w:w="2268" w:hSpace="181" w:wrap="notBeside" w:vAnchor="text" w:hAnchor="page" w:x="8313" w:y="279"/>
              <w:ind w:left="284" w:right="317"/>
              <w:jc w:val="center"/>
              <w:rPr>
                <w:noProof/>
                <w:lang w:val="fr-CA"/>
              </w:rPr>
            </w:pPr>
            <w:bookmarkStart w:id="0" w:name="Date"/>
            <w:bookmarkEnd w:id="0"/>
            <w:r>
              <w:rPr>
                <w:noProof/>
                <w:lang w:val="fr-CA"/>
              </w:rPr>
              <w:t>10 fév/Feb 2016</w:t>
            </w:r>
          </w:p>
        </w:tc>
      </w:tr>
      <w:tr w:rsidR="006C312E">
        <w:tc>
          <w:tcPr>
            <w:tcW w:w="2518" w:type="dxa"/>
          </w:tcPr>
          <w:p w:rsidR="006C312E" w:rsidRDefault="006C312E">
            <w:pPr>
              <w:framePr w:w="2268" w:hSpace="181" w:wrap="notBeside" w:vAnchor="text" w:hAnchor="page" w:x="8313" w:y="279"/>
              <w:tabs>
                <w:tab w:val="left" w:pos="-720"/>
              </w:tabs>
              <w:suppressAutoHyphens/>
              <w:ind w:left="284" w:right="317"/>
              <w:rPr>
                <w:rFonts w:ascii="Arial" w:hAnsi="Arial"/>
                <w:noProof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spacing w:val="-1"/>
                <w:sz w:val="12"/>
                <w:lang w:val="fr-CA"/>
              </w:rPr>
              <w:t>Votre référence   Your File</w:t>
            </w:r>
          </w:p>
          <w:p w:rsidR="006C312E" w:rsidRDefault="005524B2">
            <w:pPr>
              <w:framePr w:w="2268" w:hSpace="181" w:wrap="notBeside" w:vAnchor="text" w:hAnchor="page" w:x="8313" w:y="279"/>
              <w:ind w:left="284" w:right="317"/>
              <w:jc w:val="center"/>
              <w:rPr>
                <w:noProof/>
                <w:lang w:val="fr-CA"/>
              </w:rPr>
            </w:pPr>
            <w:bookmarkStart w:id="1" w:name="Reference"/>
            <w:bookmarkEnd w:id="1"/>
            <w:r>
              <w:rPr>
                <w:noProof/>
                <w:lang w:val="fr-CA"/>
              </w:rPr>
              <w:t>10758-15 KDM</w:t>
            </w:r>
          </w:p>
        </w:tc>
      </w:tr>
      <w:tr w:rsidR="006C312E">
        <w:tc>
          <w:tcPr>
            <w:tcW w:w="2518" w:type="dxa"/>
          </w:tcPr>
          <w:p w:rsidR="006C312E" w:rsidRDefault="006C312E">
            <w:pPr>
              <w:framePr w:w="2268" w:hSpace="181" w:wrap="notBeside" w:vAnchor="text" w:hAnchor="page" w:x="8313" w:y="279"/>
              <w:tabs>
                <w:tab w:val="left" w:pos="-720"/>
              </w:tabs>
              <w:suppressAutoHyphens/>
              <w:ind w:left="284" w:right="317"/>
              <w:rPr>
                <w:rFonts w:ascii="Arial" w:hAnsi="Arial"/>
                <w:noProof/>
                <w:color w:val="000000"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color w:val="000000"/>
                <w:spacing w:val="-1"/>
                <w:sz w:val="12"/>
                <w:lang w:val="fr-CA"/>
              </w:rPr>
              <w:t>Notre référence   Our File</w:t>
            </w:r>
          </w:p>
          <w:p w:rsidR="006C312E" w:rsidRDefault="005524B2">
            <w:pPr>
              <w:framePr w:w="2268" w:hSpace="181" w:wrap="notBeside" w:vAnchor="text" w:hAnchor="page" w:x="8313" w:y="279"/>
              <w:ind w:left="284" w:right="317"/>
              <w:jc w:val="center"/>
              <w:rPr>
                <w:noProof/>
                <w:lang w:val="fr-CA"/>
              </w:rPr>
            </w:pPr>
            <w:bookmarkStart w:id="2" w:name="OurFileNumber"/>
            <w:bookmarkEnd w:id="2"/>
            <w:r>
              <w:rPr>
                <w:noProof/>
                <w:lang w:val="fr-CA"/>
              </w:rPr>
              <w:t>1539953</w:t>
            </w:r>
          </w:p>
        </w:tc>
      </w:tr>
      <w:tr w:rsidR="006C312E">
        <w:tc>
          <w:tcPr>
            <w:tcW w:w="2518" w:type="dxa"/>
          </w:tcPr>
          <w:p w:rsidR="006C312E" w:rsidRDefault="006C312E">
            <w:pPr>
              <w:framePr w:w="2268" w:hSpace="181" w:wrap="notBeside" w:vAnchor="text" w:hAnchor="page" w:x="8313" w:y="279"/>
              <w:rPr>
                <w:noProof/>
                <w:lang w:val="fr-CA"/>
              </w:rPr>
            </w:pPr>
            <w:bookmarkStart w:id="3" w:name="Design"/>
            <w:bookmarkEnd w:id="3"/>
          </w:p>
        </w:tc>
      </w:tr>
    </w:tbl>
    <w:p w:rsidR="006C312E" w:rsidRDefault="006C312E">
      <w:pPr>
        <w:pStyle w:val="Header"/>
        <w:sectPr w:rsidR="006C312E">
          <w:headerReference w:type="default" r:id="rId7"/>
          <w:footerReference w:type="default" r:id="rId8"/>
          <w:type w:val="continuous"/>
          <w:pgSz w:w="12240" w:h="15840" w:code="1"/>
          <w:pgMar w:top="1984" w:right="1440" w:bottom="720" w:left="1440" w:header="652" w:footer="170" w:gutter="0"/>
          <w:cols w:space="720"/>
          <w:noEndnote/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3523"/>
      </w:tblGrid>
      <w:tr w:rsidR="006C312E" w:rsidTr="00A12D00">
        <w:tc>
          <w:tcPr>
            <w:tcW w:w="6608" w:type="dxa"/>
            <w:gridSpan w:val="3"/>
          </w:tcPr>
          <w:p w:rsidR="005524B2" w:rsidRDefault="005524B2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  <w:bookmarkStart w:id="4" w:name="MailingAddress"/>
            <w:bookmarkEnd w:id="4"/>
            <w:r>
              <w:rPr>
                <w:noProof/>
                <w:sz w:val="18"/>
              </w:rPr>
              <w:t>SIM &amp; MCBURNEY</w:t>
            </w:r>
          </w:p>
          <w:p w:rsidR="005524B2" w:rsidRDefault="005524B2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330 UNIVERSITY AVENUE</w:t>
            </w:r>
          </w:p>
          <w:p w:rsidR="005524B2" w:rsidRDefault="005524B2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6TH FLOOR</w:t>
            </w:r>
          </w:p>
          <w:p w:rsidR="005524B2" w:rsidRDefault="005524B2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TORONTO</w:t>
            </w:r>
          </w:p>
          <w:p w:rsidR="006C312E" w:rsidRDefault="005524B2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ONTARIO M5G 1R7</w:t>
            </w:r>
          </w:p>
        </w:tc>
      </w:tr>
      <w:tr w:rsidR="006C312E" w:rsidTr="00A12D00">
        <w:tc>
          <w:tcPr>
            <w:tcW w:w="6608" w:type="dxa"/>
            <w:gridSpan w:val="3"/>
          </w:tcPr>
          <w:p w:rsidR="006C312E" w:rsidRDefault="006C312E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  <w:bookmarkStart w:id="5" w:name="Attention"/>
            <w:bookmarkEnd w:id="5"/>
          </w:p>
          <w:p w:rsidR="006C312E" w:rsidRDefault="006C312E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</w:p>
        </w:tc>
      </w:tr>
      <w:tr w:rsidR="006C312E" w:rsidTr="00A12D00">
        <w:tc>
          <w:tcPr>
            <w:tcW w:w="959" w:type="dxa"/>
          </w:tcPr>
          <w:p w:rsidR="006C312E" w:rsidRDefault="006C312E">
            <w:pPr>
              <w:framePr w:hSpace="181" w:wrap="notBeside" w:vAnchor="text" w:hAnchor="page" w:x="1460" w:y="42"/>
              <w:rPr>
                <w:noProof/>
                <w:lang w:val="fr-CA"/>
              </w:rPr>
            </w:pPr>
            <w:r>
              <w:rPr>
                <w:noProof/>
                <w:sz w:val="22"/>
                <w:lang w:val="fr-CA"/>
              </w:rPr>
              <w:t>RE:</w:t>
            </w:r>
          </w:p>
        </w:tc>
        <w:tc>
          <w:tcPr>
            <w:tcW w:w="2126" w:type="dxa"/>
          </w:tcPr>
          <w:p w:rsidR="006C312E" w:rsidRDefault="005524B2">
            <w:pPr>
              <w:framePr w:wrap="auto" w:vAnchor="text" w:hAnchor="page" w:x="1460" w:y="42"/>
              <w:rPr>
                <w:noProof/>
                <w:lang w:val="fr-CA"/>
              </w:rPr>
            </w:pPr>
            <w:bookmarkStart w:id="6" w:name="TMHeader"/>
            <w:bookmarkEnd w:id="6"/>
            <w:r>
              <w:rPr>
                <w:noProof/>
                <w:lang w:val="fr-CA"/>
              </w:rPr>
              <w:t>Trade-mark</w:t>
            </w:r>
            <w:r w:rsidR="006C312E">
              <w:rPr>
                <w:noProof/>
                <w:lang w:val="fr-CA"/>
              </w:rPr>
              <w:t>:</w:t>
            </w:r>
          </w:p>
        </w:tc>
        <w:tc>
          <w:tcPr>
            <w:tcW w:w="3523" w:type="dxa"/>
          </w:tcPr>
          <w:p w:rsidR="006C312E" w:rsidRDefault="005524B2">
            <w:pPr>
              <w:framePr w:wrap="auto" w:vAnchor="text" w:hAnchor="page" w:x="1460" w:y="42"/>
              <w:rPr>
                <w:noProof/>
                <w:lang w:val="fr-CA"/>
              </w:rPr>
            </w:pPr>
            <w:bookmarkStart w:id="7" w:name="TradeMark"/>
            <w:bookmarkEnd w:id="7"/>
            <w:r>
              <w:rPr>
                <w:noProof/>
                <w:lang w:val="fr-CA"/>
              </w:rPr>
              <w:t>KING</w:t>
            </w:r>
          </w:p>
        </w:tc>
      </w:tr>
      <w:tr w:rsidR="006C312E" w:rsidTr="00A12D00">
        <w:tc>
          <w:tcPr>
            <w:tcW w:w="959" w:type="dxa"/>
          </w:tcPr>
          <w:p w:rsidR="006C312E" w:rsidRDefault="006C312E">
            <w:pPr>
              <w:framePr w:hSpace="181" w:wrap="notBeside" w:vAnchor="text" w:hAnchor="page" w:x="1460" w:y="42"/>
              <w:rPr>
                <w:noProof/>
                <w:lang w:val="fr-CA"/>
              </w:rPr>
            </w:pPr>
          </w:p>
        </w:tc>
        <w:tc>
          <w:tcPr>
            <w:tcW w:w="2126" w:type="dxa"/>
          </w:tcPr>
          <w:p w:rsidR="006C312E" w:rsidRDefault="006C312E">
            <w:pPr>
              <w:framePr w:wrap="auto" w:vAnchor="text" w:hAnchor="page" w:x="1460" w:y="42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Applicant:</w:t>
            </w:r>
          </w:p>
        </w:tc>
        <w:tc>
          <w:tcPr>
            <w:tcW w:w="3523" w:type="dxa"/>
          </w:tcPr>
          <w:p w:rsidR="006C312E" w:rsidRDefault="005524B2">
            <w:pPr>
              <w:framePr w:wrap="auto" w:vAnchor="text" w:hAnchor="page" w:x="1460" w:y="42"/>
              <w:rPr>
                <w:noProof/>
                <w:lang w:val="fr-CA"/>
              </w:rPr>
            </w:pPr>
            <w:bookmarkStart w:id="8" w:name="ApplicantName"/>
            <w:bookmarkEnd w:id="8"/>
            <w:r>
              <w:rPr>
                <w:noProof/>
                <w:lang w:val="fr-CA"/>
              </w:rPr>
              <w:t>Tokai of Canada Ltd.</w:t>
            </w:r>
          </w:p>
        </w:tc>
      </w:tr>
      <w:tr w:rsidR="006C312E" w:rsidTr="00A12D00">
        <w:tc>
          <w:tcPr>
            <w:tcW w:w="959" w:type="dxa"/>
          </w:tcPr>
          <w:p w:rsidR="006C312E" w:rsidRDefault="006C312E">
            <w:pPr>
              <w:framePr w:hSpace="181" w:wrap="notBeside" w:vAnchor="text" w:hAnchor="page" w:x="1460" w:y="42"/>
              <w:rPr>
                <w:noProof/>
                <w:lang w:val="fr-CA"/>
              </w:rPr>
            </w:pPr>
          </w:p>
        </w:tc>
        <w:tc>
          <w:tcPr>
            <w:tcW w:w="2126" w:type="dxa"/>
          </w:tcPr>
          <w:p w:rsidR="006C312E" w:rsidRDefault="006C312E">
            <w:pPr>
              <w:framePr w:wrap="auto" w:vAnchor="text" w:hAnchor="page" w:x="1460" w:y="42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Opponent:</w:t>
            </w:r>
          </w:p>
        </w:tc>
        <w:tc>
          <w:tcPr>
            <w:tcW w:w="3523" w:type="dxa"/>
          </w:tcPr>
          <w:p w:rsidR="006C312E" w:rsidRDefault="005524B2">
            <w:pPr>
              <w:framePr w:wrap="auto" w:vAnchor="text" w:hAnchor="page" w:x="1460" w:y="42"/>
              <w:rPr>
                <w:noProof/>
                <w:lang w:val="fr-CA"/>
              </w:rPr>
            </w:pPr>
            <w:bookmarkStart w:id="9" w:name="OpponentName"/>
            <w:bookmarkEnd w:id="9"/>
            <w:r>
              <w:rPr>
                <w:noProof/>
                <w:lang w:val="fr-CA"/>
              </w:rPr>
              <w:t>The Kingsford Product Company LLC</w:t>
            </w:r>
          </w:p>
        </w:tc>
      </w:tr>
    </w:tbl>
    <w:p w:rsidR="006C312E" w:rsidRDefault="006C312E">
      <w:pPr>
        <w:pStyle w:val="Header"/>
        <w:rPr>
          <w:spacing w:val="-2"/>
        </w:rPr>
      </w:pPr>
    </w:p>
    <w:p w:rsidR="00F07D8F" w:rsidRPr="00F07D8F" w:rsidRDefault="00F07D8F" w:rsidP="00F07D8F">
      <w:pPr>
        <w:overflowPunct/>
        <w:autoSpaceDE/>
        <w:autoSpaceDN/>
        <w:adjustRightInd/>
        <w:textAlignment w:val="auto"/>
        <w:rPr>
          <w:sz w:val="22"/>
          <w:szCs w:val="22"/>
          <w:lang w:val="en-CA" w:eastAsia="en-CA"/>
        </w:rPr>
      </w:pPr>
      <w:r w:rsidRPr="00F07D8F">
        <w:rPr>
          <w:sz w:val="22"/>
          <w:szCs w:val="22"/>
          <w:lang w:val="en-CA" w:eastAsia="en-CA"/>
        </w:rPr>
        <w:t>Receipt is acknowledged of the opponent’s letter of February 1, 2016 requesting, with the consent of the applicant, a retroactive extension of time for the opponent to complete the cross-examination order of March 19, 2015, as varied by the Office letters of July 20 and September 16, 2015, as well as that of January 7, 2016.</w:t>
      </w:r>
    </w:p>
    <w:p w:rsidR="00F07D8F" w:rsidRPr="00F07D8F" w:rsidRDefault="00F07D8F" w:rsidP="00F07D8F">
      <w:pPr>
        <w:overflowPunct/>
        <w:autoSpaceDE/>
        <w:autoSpaceDN/>
        <w:adjustRightInd/>
        <w:textAlignment w:val="auto"/>
        <w:rPr>
          <w:sz w:val="22"/>
          <w:szCs w:val="22"/>
          <w:lang w:val="en-CA" w:eastAsia="en-CA"/>
        </w:rPr>
      </w:pPr>
    </w:p>
    <w:p w:rsidR="00F07D8F" w:rsidRPr="00F07D8F" w:rsidRDefault="00F07D8F" w:rsidP="00F07D8F">
      <w:pPr>
        <w:overflowPunct/>
        <w:autoSpaceDE/>
        <w:autoSpaceDN/>
        <w:adjustRightInd/>
        <w:textAlignment w:val="auto"/>
        <w:rPr>
          <w:sz w:val="22"/>
          <w:szCs w:val="22"/>
          <w:lang w:val="en-CA" w:eastAsia="en-CA"/>
        </w:rPr>
      </w:pPr>
      <w:r w:rsidRPr="00F07D8F">
        <w:rPr>
          <w:sz w:val="22"/>
          <w:szCs w:val="22"/>
          <w:lang w:val="en-CA" w:eastAsia="en-CA"/>
        </w:rPr>
        <w:t xml:space="preserve">An extension of time to complete the above-mentioned cross-examination order is hereby granted until March 19, 2016. The opponent shall file and serve its R43 evidence </w:t>
      </w:r>
      <w:r w:rsidRPr="00F07D8F">
        <w:rPr>
          <w:sz w:val="22"/>
          <w:szCs w:val="22"/>
          <w:u w:val="single"/>
          <w:lang w:val="en-CA" w:eastAsia="en-CA"/>
        </w:rPr>
        <w:t>within four months from the completion of the cross-examination order</w:t>
      </w:r>
      <w:r w:rsidRPr="00F07D8F">
        <w:rPr>
          <w:sz w:val="22"/>
          <w:szCs w:val="22"/>
          <w:lang w:val="en-CA" w:eastAsia="en-CA"/>
        </w:rPr>
        <w:t>. This four-month extension of time will automatically be reduced to two months if the opponent is in default of completing the order during the fixed deadline, whichever is the earlier.</w:t>
      </w:r>
    </w:p>
    <w:p w:rsidR="00F07D8F" w:rsidRDefault="00F07D8F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</w:p>
    <w:p w:rsidR="006C312E" w:rsidRDefault="006C312E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Yours truly,</w:t>
      </w:r>
    </w:p>
    <w:p w:rsidR="006C312E" w:rsidRDefault="00F07D8F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Original signed by </w:t>
      </w:r>
      <w:r>
        <w:rPr>
          <w:color w:val="000000"/>
          <w:spacing w:val="-3"/>
          <w:sz w:val="22"/>
        </w:rPr>
        <w:br/>
        <w:t xml:space="preserve">Pik-Ki Fung </w:t>
      </w:r>
      <w:r>
        <w:rPr>
          <w:color w:val="000000"/>
          <w:spacing w:val="-3"/>
          <w:sz w:val="22"/>
        </w:rPr>
        <w:br/>
        <w:t xml:space="preserve">a </w:t>
      </w:r>
      <w:proofErr w:type="spellStart"/>
      <w:r>
        <w:rPr>
          <w:color w:val="000000"/>
          <w:spacing w:val="-3"/>
          <w:sz w:val="22"/>
        </w:rPr>
        <w:t>signé</w:t>
      </w:r>
      <w:proofErr w:type="spellEnd"/>
      <w:r>
        <w:rPr>
          <w:color w:val="000000"/>
          <w:spacing w:val="-3"/>
          <w:sz w:val="22"/>
        </w:rPr>
        <w:t xml:space="preserve"> </w:t>
      </w:r>
      <w:proofErr w:type="spellStart"/>
      <w:r>
        <w:rPr>
          <w:color w:val="000000"/>
          <w:spacing w:val="-3"/>
          <w:sz w:val="22"/>
        </w:rPr>
        <w:t>l'original</w:t>
      </w:r>
      <w:proofErr w:type="spellEnd"/>
      <w:r>
        <w:rPr>
          <w:color w:val="000000"/>
          <w:spacing w:val="-3"/>
          <w:sz w:val="22"/>
        </w:rPr>
        <w:t xml:space="preserve"> </w:t>
      </w:r>
      <w:r>
        <w:rPr>
          <w:color w:val="000000"/>
          <w:spacing w:val="-3"/>
          <w:sz w:val="22"/>
        </w:rPr>
        <w:br/>
      </w:r>
    </w:p>
    <w:p w:rsidR="006C312E" w:rsidRDefault="006C312E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fldChar w:fldCharType="begin"/>
      </w:r>
      <w:r>
        <w:rPr>
          <w:color w:val="000000"/>
          <w:spacing w:val="-3"/>
          <w:sz w:val="22"/>
        </w:rPr>
        <w:instrText xml:space="preserve"> ASK Sig "Enter the officer's name (Signature)." </w:instrText>
      </w:r>
      <w:r w:rsidR="005524B2">
        <w:rPr>
          <w:color w:val="000000"/>
          <w:spacing w:val="-3"/>
          <w:sz w:val="22"/>
        </w:rPr>
        <w:fldChar w:fldCharType="separate"/>
      </w:r>
      <w:bookmarkStart w:id="10" w:name="Sig"/>
      <w:r w:rsidR="005524B2">
        <w:rPr>
          <w:color w:val="000000"/>
          <w:spacing w:val="-3"/>
          <w:sz w:val="22"/>
        </w:rPr>
        <w:t>Pik-Ki Fung</w:t>
      </w:r>
      <w:bookmarkEnd w:id="10"/>
      <w:r>
        <w:rPr>
          <w:color w:val="000000"/>
          <w:spacing w:val="-3"/>
          <w:sz w:val="22"/>
        </w:rPr>
        <w:fldChar w:fldCharType="end"/>
      </w:r>
      <w:r>
        <w:rPr>
          <w:color w:val="000000"/>
          <w:spacing w:val="-3"/>
          <w:sz w:val="22"/>
        </w:rPr>
        <w:fldChar w:fldCharType="begin"/>
      </w:r>
      <w:r>
        <w:rPr>
          <w:color w:val="000000"/>
          <w:spacing w:val="-3"/>
          <w:sz w:val="22"/>
        </w:rPr>
        <w:instrText xml:space="preserve"> REF Sig \* MERGEFORMAT </w:instrText>
      </w:r>
      <w:r w:rsidR="005524B2">
        <w:rPr>
          <w:color w:val="000000"/>
          <w:spacing w:val="-3"/>
          <w:sz w:val="22"/>
        </w:rPr>
        <w:fldChar w:fldCharType="separate"/>
      </w:r>
      <w:r w:rsidR="00F07D8F">
        <w:rPr>
          <w:color w:val="000000"/>
          <w:spacing w:val="-3"/>
          <w:sz w:val="22"/>
        </w:rPr>
        <w:t>Pik-Ki Fung</w:t>
      </w:r>
      <w:r>
        <w:rPr>
          <w:color w:val="000000"/>
          <w:spacing w:val="-3"/>
          <w:sz w:val="22"/>
        </w:rPr>
        <w:fldChar w:fldCharType="end"/>
      </w:r>
      <w:r>
        <w:rPr>
          <w:color w:val="000000"/>
          <w:spacing w:val="-3"/>
          <w:sz w:val="22"/>
        </w:rPr>
        <w:t>,</w:t>
      </w:r>
    </w:p>
    <w:p w:rsidR="006C312E" w:rsidRDefault="006C312E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fldChar w:fldCharType="begin"/>
      </w:r>
      <w:r>
        <w:rPr>
          <w:color w:val="000000"/>
          <w:spacing w:val="-3"/>
          <w:sz w:val="22"/>
        </w:rPr>
        <w:instrText xml:space="preserve"> ASK q13 "Insert Member OR Chairman" </w:instrText>
      </w:r>
      <w:r w:rsidR="005524B2">
        <w:rPr>
          <w:color w:val="000000"/>
          <w:spacing w:val="-3"/>
          <w:sz w:val="22"/>
        </w:rPr>
        <w:fldChar w:fldCharType="separate"/>
      </w:r>
      <w:bookmarkStart w:id="11" w:name="q13"/>
      <w:r w:rsidR="005524B2">
        <w:rPr>
          <w:color w:val="000000"/>
          <w:spacing w:val="-3"/>
          <w:sz w:val="22"/>
        </w:rPr>
        <w:t>Member</w:t>
      </w:r>
      <w:bookmarkEnd w:id="11"/>
      <w:r>
        <w:rPr>
          <w:color w:val="000000"/>
          <w:spacing w:val="-3"/>
          <w:sz w:val="22"/>
        </w:rPr>
        <w:fldChar w:fldCharType="end"/>
      </w:r>
      <w:r>
        <w:rPr>
          <w:sz w:val="22"/>
        </w:rPr>
        <w:fldChar w:fldCharType="begin"/>
      </w:r>
      <w:r>
        <w:rPr>
          <w:sz w:val="22"/>
        </w:rPr>
        <w:instrText xml:space="preserve"> REF q13 \* MERGEFORMAT </w:instrText>
      </w:r>
      <w:r w:rsidR="005524B2">
        <w:rPr>
          <w:sz w:val="22"/>
        </w:rPr>
        <w:fldChar w:fldCharType="separate"/>
      </w:r>
      <w:r w:rsidR="00F07D8F">
        <w:rPr>
          <w:color w:val="000000"/>
          <w:spacing w:val="-3"/>
          <w:sz w:val="22"/>
        </w:rPr>
        <w:t>Member</w:t>
      </w:r>
      <w:r>
        <w:rPr>
          <w:sz w:val="22"/>
        </w:rPr>
        <w:fldChar w:fldCharType="end"/>
      </w:r>
      <w:r>
        <w:rPr>
          <w:color w:val="000000"/>
          <w:spacing w:val="-3"/>
          <w:sz w:val="22"/>
        </w:rPr>
        <w:t>,</w:t>
      </w:r>
    </w:p>
    <w:p w:rsidR="006C312E" w:rsidRDefault="006C312E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Trade-marks Opposition Board.</w:t>
      </w:r>
      <w:bookmarkStart w:id="12" w:name="SignatureInitials"/>
      <w:bookmarkStart w:id="13" w:name="CC1"/>
      <w:bookmarkEnd w:id="12"/>
      <w:bookmarkEnd w:id="13"/>
    </w:p>
    <w:p w:rsidR="00F07D8F" w:rsidRDefault="00F07D8F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F07D8F" w:rsidRDefault="00F07D8F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F07D8F" w:rsidRDefault="00F07D8F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F07D8F" w:rsidRDefault="00F07D8F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F07D8F" w:rsidRDefault="00F07D8F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F07D8F" w:rsidRDefault="00F07D8F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F07D8F" w:rsidRDefault="00F07D8F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bookmarkStart w:id="14" w:name="_GoBack"/>
      <w:bookmarkEnd w:id="14"/>
    </w:p>
    <w:p w:rsidR="00F07D8F" w:rsidRDefault="00F07D8F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F07D8F" w:rsidRDefault="00F07D8F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5524B2" w:rsidRDefault="005524B2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07"/>
        <w:gridCol w:w="4200"/>
        <w:gridCol w:w="500"/>
        <w:gridCol w:w="4200"/>
      </w:tblGrid>
      <w:tr w:rsidR="005524B2" w:rsidRPr="005524B2" w:rsidTr="005524B2">
        <w:tc>
          <w:tcPr>
            <w:tcW w:w="507" w:type="dxa"/>
            <w:shd w:val="clear" w:color="auto" w:fill="auto"/>
          </w:tcPr>
          <w:p w:rsidR="005524B2" w:rsidRPr="005524B2" w:rsidRDefault="005524B2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CC:</w:t>
            </w:r>
          </w:p>
        </w:tc>
        <w:tc>
          <w:tcPr>
            <w:tcW w:w="4200" w:type="dxa"/>
            <w:shd w:val="clear" w:color="auto" w:fill="auto"/>
          </w:tcPr>
          <w:p w:rsidR="005524B2" w:rsidRDefault="005524B2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FINLAYSON &amp; SINGLEHURST</w:t>
            </w:r>
          </w:p>
          <w:p w:rsidR="005524B2" w:rsidRDefault="005524B2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225 Metcalfe Street</w:t>
            </w:r>
          </w:p>
          <w:p w:rsidR="005524B2" w:rsidRDefault="005524B2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Suite 700</w:t>
            </w:r>
          </w:p>
          <w:p w:rsidR="005524B2" w:rsidRDefault="005524B2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Ottawa</w:t>
            </w:r>
          </w:p>
          <w:p w:rsidR="005524B2" w:rsidRPr="005524B2" w:rsidRDefault="005524B2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ONTARIO K2P 1P9</w:t>
            </w:r>
          </w:p>
        </w:tc>
        <w:tc>
          <w:tcPr>
            <w:tcW w:w="500" w:type="dxa"/>
            <w:shd w:val="clear" w:color="auto" w:fill="auto"/>
          </w:tcPr>
          <w:p w:rsidR="005524B2" w:rsidRPr="005524B2" w:rsidRDefault="005524B2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RE:</w:t>
            </w:r>
          </w:p>
        </w:tc>
        <w:tc>
          <w:tcPr>
            <w:tcW w:w="4200" w:type="dxa"/>
            <w:shd w:val="clear" w:color="auto" w:fill="auto"/>
          </w:tcPr>
          <w:p w:rsidR="005524B2" w:rsidRPr="005524B2" w:rsidRDefault="005524B2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tmrn-3538</w:t>
            </w:r>
            <w:proofErr w:type="gramEnd"/>
            <w:r>
              <w:rPr>
                <w:sz w:val="18"/>
              </w:rPr>
              <w:t>, (Tokai of Canada Ltd.)</w:t>
            </w:r>
          </w:p>
        </w:tc>
      </w:tr>
    </w:tbl>
    <w:p w:rsidR="005524B2" w:rsidRDefault="005524B2">
      <w:pPr>
        <w:tabs>
          <w:tab w:val="left" w:pos="-720"/>
        </w:tabs>
        <w:suppressAutoHyphens/>
        <w:jc w:val="both"/>
        <w:rPr>
          <w:sz w:val="22"/>
        </w:rPr>
      </w:pPr>
    </w:p>
    <w:sectPr w:rsidR="005524B2">
      <w:headerReference w:type="default" r:id="rId9"/>
      <w:type w:val="continuous"/>
      <w:pgSz w:w="12240" w:h="15840" w:code="1"/>
      <w:pgMar w:top="2160" w:right="1440" w:bottom="720" w:left="1440" w:header="432" w:footer="4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DD" w:rsidRDefault="001723DD">
      <w:r>
        <w:separator/>
      </w:r>
    </w:p>
  </w:endnote>
  <w:endnote w:type="continuationSeparator" w:id="0">
    <w:p w:rsidR="001723DD" w:rsidRDefault="0017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1" w:type="dxa"/>
      <w:tblInd w:w="-432" w:type="dxa"/>
      <w:tblLook w:val="0000" w:firstRow="0" w:lastRow="0" w:firstColumn="0" w:lastColumn="0" w:noHBand="0" w:noVBand="0"/>
    </w:tblPr>
    <w:tblGrid>
      <w:gridCol w:w="2166"/>
      <w:gridCol w:w="5081"/>
      <w:gridCol w:w="1035"/>
      <w:gridCol w:w="1614"/>
      <w:gridCol w:w="1035"/>
    </w:tblGrid>
    <w:tr w:rsidR="006C312E">
      <w:trPr>
        <w:trHeight w:val="1125"/>
      </w:trPr>
      <w:tc>
        <w:tcPr>
          <w:tcW w:w="1985" w:type="dxa"/>
          <w:vAlign w:val="center"/>
        </w:tcPr>
        <w:p w:rsidR="006C312E" w:rsidRDefault="00D8719F">
          <w:pPr>
            <w:tabs>
              <w:tab w:val="center" w:pos="4860"/>
              <w:tab w:val="right" w:pos="8100"/>
              <w:tab w:val="left" w:pos="9720"/>
            </w:tabs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238250" cy="314325"/>
                <wp:effectExtent l="0" t="0" r="0" b="9525"/>
                <wp:docPr id="1" name="Picture 1" descr="ca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3" w:type="dxa"/>
          <w:vAlign w:val="center"/>
        </w:tcPr>
        <w:p w:rsidR="006C312E" w:rsidRDefault="006C312E">
          <w:pPr>
            <w:tabs>
              <w:tab w:val="center" w:pos="4860"/>
              <w:tab w:val="right" w:pos="8100"/>
              <w:tab w:val="left" w:pos="9720"/>
            </w:tabs>
            <w:jc w:val="center"/>
            <w:textAlignment w:val="auto"/>
            <w:rPr>
              <w:rFonts w:ascii="CG Times (W1)" w:hAnsi="CG Times (W1)"/>
              <w:i/>
              <w:iCs/>
              <w:sz w:val="15"/>
            </w:rPr>
          </w:pPr>
          <w:r>
            <w:rPr>
              <w:rFonts w:ascii="CG Times (W1)" w:hAnsi="CG Times (W1)"/>
              <w:i/>
              <w:iCs/>
              <w:sz w:val="15"/>
            </w:rPr>
            <w:t xml:space="preserve">                      www.opic.ic.gc.ca</w:t>
          </w:r>
        </w:p>
        <w:p w:rsidR="006C312E" w:rsidRDefault="006C312E">
          <w:pPr>
            <w:tabs>
              <w:tab w:val="center" w:pos="4860"/>
              <w:tab w:val="right" w:pos="8100"/>
              <w:tab w:val="left" w:pos="9720"/>
            </w:tabs>
            <w:jc w:val="center"/>
          </w:pPr>
          <w:r>
            <w:rPr>
              <w:rFonts w:ascii="CG Times (W1)" w:hAnsi="CG Times (W1)"/>
              <w:i/>
              <w:iCs/>
              <w:sz w:val="15"/>
            </w:rPr>
            <w:t xml:space="preserve">                      www.cipo.ic.gc.ca</w:t>
          </w:r>
        </w:p>
      </w:tc>
      <w:tc>
        <w:tcPr>
          <w:tcW w:w="1058" w:type="dxa"/>
          <w:vAlign w:val="center"/>
        </w:tcPr>
        <w:p w:rsidR="006C312E" w:rsidRDefault="006C312E">
          <w:pPr>
            <w:tabs>
              <w:tab w:val="center" w:pos="4860"/>
              <w:tab w:val="right" w:pos="8100"/>
              <w:tab w:val="left" w:pos="9720"/>
            </w:tabs>
            <w:jc w:val="right"/>
          </w:pPr>
          <w:r>
            <w:rPr>
              <w:rFonts w:ascii="CG Times (W1)" w:hAnsi="CG Times (W1)"/>
            </w:rPr>
            <w:t>O P I C</w:t>
          </w:r>
        </w:p>
      </w:tc>
      <w:tc>
        <w:tcPr>
          <w:tcW w:w="1617" w:type="dxa"/>
          <w:vAlign w:val="center"/>
        </w:tcPr>
        <w:p w:rsidR="006C312E" w:rsidRDefault="00D8719F">
          <w:pPr>
            <w:tabs>
              <w:tab w:val="center" w:pos="4860"/>
              <w:tab w:val="right" w:pos="8100"/>
              <w:tab w:val="left" w:pos="9720"/>
            </w:tabs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838200" cy="590550"/>
                <wp:effectExtent l="0" t="0" r="0" b="0"/>
                <wp:docPr id="2" name="Picture 2" descr="le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8" w:type="dxa"/>
          <w:vAlign w:val="center"/>
        </w:tcPr>
        <w:p w:rsidR="006C312E" w:rsidRDefault="006C312E">
          <w:pPr>
            <w:tabs>
              <w:tab w:val="center" w:pos="4860"/>
              <w:tab w:val="right" w:pos="8100"/>
              <w:tab w:val="left" w:pos="9720"/>
            </w:tabs>
          </w:pPr>
          <w:r>
            <w:rPr>
              <w:rFonts w:ascii="CG Times (W1)" w:hAnsi="CG Times (W1)"/>
            </w:rPr>
            <w:t>C I P O</w:t>
          </w:r>
        </w:p>
      </w:tc>
    </w:tr>
  </w:tbl>
  <w:p w:rsidR="006C312E" w:rsidRDefault="006C3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DD" w:rsidRDefault="001723DD">
      <w:r>
        <w:separator/>
      </w:r>
    </w:p>
  </w:footnote>
  <w:footnote w:type="continuationSeparator" w:id="0">
    <w:p w:rsidR="001723DD" w:rsidRDefault="0017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510" w:type="dxa"/>
      <w:tblBorders>
        <w:top w:val="single" w:sz="12" w:space="0" w:color="008000"/>
        <w:left w:val="nil"/>
        <w:bottom w:val="single" w:sz="12" w:space="0" w:color="008000"/>
        <w:right w:val="nil"/>
        <w:insideH w:val="nil"/>
        <w:insideV w:val="nil"/>
      </w:tblBorders>
      <w:tblLook w:val="00A0" w:firstRow="1" w:lastRow="0" w:firstColumn="1" w:lastColumn="0" w:noHBand="0" w:noVBand="0"/>
    </w:tblPr>
    <w:tblGrid>
      <w:gridCol w:w="11160"/>
    </w:tblGrid>
    <w:tr w:rsidR="006C312E">
      <w:tc>
        <w:tcPr>
          <w:tcW w:w="11160" w:type="dxa"/>
          <w:tcBorders>
            <w:top w:val="nil"/>
            <w:left w:val="nil"/>
            <w:bottom w:val="nil"/>
            <w:right w:val="nil"/>
          </w:tcBorders>
        </w:tcPr>
        <w:p w:rsidR="006C312E" w:rsidRDefault="00D8719F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ind w:firstLine="1080"/>
            <w:rPr>
              <w:rFonts w:ascii="Arial" w:hAnsi="Arial" w:cs="Arial"/>
              <w:b/>
              <w:bCs/>
              <w:sz w:val="20"/>
              <w:lang w:val="fr-CA"/>
            </w:rPr>
          </w:pPr>
          <w:r>
            <w:rPr>
              <w:sz w:val="20"/>
              <w:lang w:val="en-CA" w:eastAsia="en-C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" cy="247650"/>
                <wp:effectExtent l="0" t="0" r="9525" b="0"/>
                <wp:wrapNone/>
                <wp:docPr id="3" name="Picture 1" descr="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312E">
            <w:rPr>
              <w:rFonts w:ascii="Arial" w:hAnsi="Arial" w:cs="Arial"/>
              <w:b/>
              <w:bCs/>
              <w:sz w:val="20"/>
              <w:lang w:val="fr-CA"/>
            </w:rPr>
            <w:t>Office de la propriété</w:t>
          </w:r>
          <w:r w:rsidR="006C312E">
            <w:rPr>
              <w:rFonts w:ascii="Arial" w:hAnsi="Arial" w:cs="Arial"/>
              <w:b/>
              <w:bCs/>
              <w:sz w:val="20"/>
              <w:lang w:val="fr-CA"/>
            </w:rPr>
            <w:tab/>
            <w:t>Canadian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ind w:firstLine="1080"/>
            <w:rPr>
              <w:rFonts w:ascii="Arial" w:hAnsi="Arial" w:cs="Arial"/>
              <w:b/>
              <w:bCs/>
              <w:sz w:val="20"/>
              <w:lang w:val="fr-CA"/>
            </w:rPr>
          </w:pPr>
          <w:r>
            <w:rPr>
              <w:rFonts w:ascii="Arial" w:hAnsi="Arial" w:cs="Arial"/>
              <w:b/>
              <w:bCs/>
              <w:sz w:val="20"/>
              <w:lang w:val="fr-CA"/>
            </w:rPr>
            <w:t>intellectuelle</w:t>
          </w:r>
          <w:r>
            <w:rPr>
              <w:rFonts w:ascii="Arial" w:hAnsi="Arial" w:cs="Arial"/>
              <w:b/>
              <w:bCs/>
              <w:sz w:val="20"/>
              <w:lang w:val="fr-CA"/>
            </w:rPr>
            <w:tab/>
            <w:t>Intellectual Property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ind w:firstLine="1080"/>
            <w:rPr>
              <w:rFonts w:ascii="Arial" w:hAnsi="Arial" w:cs="Arial"/>
              <w:sz w:val="16"/>
              <w:lang w:val="fr-CA"/>
            </w:rPr>
          </w:pPr>
          <w:r>
            <w:rPr>
              <w:rFonts w:ascii="Arial" w:hAnsi="Arial" w:cs="Arial"/>
              <w:b/>
              <w:bCs/>
              <w:sz w:val="20"/>
              <w:lang w:val="fr-CA"/>
            </w:rPr>
            <w:t>du Canada</w:t>
          </w:r>
          <w:r>
            <w:rPr>
              <w:rFonts w:ascii="Arial" w:hAnsi="Arial" w:cs="Arial"/>
              <w:b/>
              <w:bCs/>
              <w:sz w:val="20"/>
              <w:lang w:val="fr-CA"/>
            </w:rPr>
            <w:tab/>
            <w:t>Office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line="120" w:lineRule="exact"/>
            <w:ind w:firstLine="1080"/>
            <w:rPr>
              <w:rFonts w:ascii="Arial" w:hAnsi="Arial" w:cs="Arial"/>
              <w:sz w:val="16"/>
              <w:lang w:val="fr-CA"/>
            </w:rPr>
          </w:pP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line="160" w:lineRule="exact"/>
            <w:ind w:firstLine="1080"/>
            <w:rPr>
              <w:rFonts w:ascii="Arial" w:hAnsi="Arial" w:cs="Arial"/>
              <w:sz w:val="15"/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Un organisme</w:t>
          </w:r>
          <w:r>
            <w:rPr>
              <w:rFonts w:ascii="Arial" w:hAnsi="Arial" w:cs="Arial"/>
              <w:sz w:val="15"/>
              <w:lang w:val="fr-CA"/>
            </w:rPr>
            <w:tab/>
            <w:t>An Agency of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line="160" w:lineRule="exact"/>
            <w:ind w:firstLine="1080"/>
            <w:rPr>
              <w:rFonts w:ascii="Arial" w:hAnsi="Arial" w:cs="Arial"/>
              <w:sz w:val="15"/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d'Industrie Canada</w:t>
          </w:r>
          <w:r>
            <w:rPr>
              <w:rFonts w:ascii="Arial" w:hAnsi="Arial" w:cs="Arial"/>
              <w:sz w:val="15"/>
              <w:lang w:val="fr-CA"/>
            </w:rPr>
            <w:tab/>
            <w:t>Industry Canada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line="120" w:lineRule="exact"/>
            <w:ind w:firstLine="1080"/>
            <w:rPr>
              <w:rFonts w:ascii="Arial" w:hAnsi="Arial" w:cs="Arial"/>
              <w:sz w:val="15"/>
              <w:lang w:val="fr-CA"/>
            </w:rPr>
          </w:pP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line="160" w:lineRule="exact"/>
            <w:ind w:firstLine="1080"/>
            <w:rPr>
              <w:rFonts w:ascii="Arial" w:hAnsi="Arial" w:cs="Arial"/>
              <w:sz w:val="15"/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50, rue Victoria, bureau C-114</w:t>
          </w:r>
          <w:r>
            <w:rPr>
              <w:rFonts w:ascii="Arial" w:hAnsi="Arial" w:cs="Arial"/>
              <w:sz w:val="15"/>
              <w:lang w:val="fr-CA"/>
            </w:rPr>
            <w:tab/>
            <w:t>50 Victoria Street, Room C-114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line="160" w:lineRule="exact"/>
            <w:ind w:firstLine="1080"/>
            <w:rPr>
              <w:rFonts w:ascii="Arial" w:hAnsi="Arial" w:cs="Arial"/>
              <w:sz w:val="15"/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Place du Portage I</w:t>
          </w:r>
          <w:r>
            <w:rPr>
              <w:rFonts w:ascii="Arial" w:hAnsi="Arial" w:cs="Arial"/>
              <w:sz w:val="15"/>
              <w:lang w:val="fr-CA"/>
            </w:rPr>
            <w:tab/>
            <w:t>Place du Portage I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ind w:firstLine="1080"/>
            <w:rPr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Gatineau (Québec)   K1A 0C9</w:t>
          </w:r>
          <w:r>
            <w:rPr>
              <w:rFonts w:ascii="Arial" w:hAnsi="Arial" w:cs="Arial"/>
              <w:sz w:val="15"/>
              <w:lang w:val="fr-CA"/>
            </w:rPr>
            <w:tab/>
            <w:t>Gatineau, Quebec   K1A 0C9</w:t>
          </w:r>
        </w:p>
      </w:tc>
    </w:tr>
  </w:tbl>
  <w:p w:rsidR="006C312E" w:rsidRDefault="006C3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2E" w:rsidRDefault="006C3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ssociatedMarksE" w:val="~"/>
    <w:docVar w:name="sAssociatedMarksF" w:val="~"/>
    <w:docVar w:name="sForeignAppCountriesE" w:val="~"/>
    <w:docVar w:name="sForeignAppCountriesF" w:val="~"/>
    <w:docVar w:name="sForeignAppDatesE" w:val="~"/>
    <w:docVar w:name="sForeignAppDatesF" w:val="~"/>
    <w:docVar w:name="sForeignAppNumbers" w:val="~"/>
    <w:docVar w:name="sForeignRegCountriesE" w:val="~"/>
    <w:docVar w:name="sForeignRegCountriesF" w:val="~"/>
    <w:docVar w:name="sForeignRegDatesE" w:val="~"/>
    <w:docVar w:name="sForeignRegDatesF" w:val="~"/>
    <w:docVar w:name="sForeignRegNumbers" w:val="~"/>
    <w:docVar w:name="sSection12_1_d" w:val="~"/>
    <w:docVar w:name="sSection12_1_e" w:val="~"/>
    <w:docVar w:name="sSection121d" w:val="~"/>
    <w:docVar w:name="sSection16" w:val="~"/>
    <w:docVar w:name="sSection37_3E" w:val="~"/>
    <w:docVar w:name="sSection37_3F" w:val="~"/>
    <w:docVar w:name="sUsedInCanadaDateE" w:val="~"/>
    <w:docVar w:name="sUsedInCanadaDateF" w:val="~"/>
  </w:docVars>
  <w:rsids>
    <w:rsidRoot w:val="00A12D00"/>
    <w:rsid w:val="001723DD"/>
    <w:rsid w:val="005524B2"/>
    <w:rsid w:val="00654FFB"/>
    <w:rsid w:val="006C312E"/>
    <w:rsid w:val="008060C9"/>
    <w:rsid w:val="00A12D00"/>
    <w:rsid w:val="00D8719F"/>
    <w:rsid w:val="00F0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-720"/>
        <w:tab w:val="center" w:pos="4320"/>
        <w:tab w:val="right" w:pos="8640"/>
      </w:tabs>
      <w:suppressAutoHyphens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paragraph" w:styleId="BalloonText">
    <w:name w:val="Balloon Text"/>
    <w:basedOn w:val="Normal"/>
    <w:link w:val="BalloonTextChar"/>
    <w:rsid w:val="0065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FF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5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-720"/>
        <w:tab w:val="center" w:pos="4320"/>
        <w:tab w:val="right" w:pos="8640"/>
      </w:tabs>
      <w:suppressAutoHyphens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paragraph" w:styleId="BalloonText">
    <w:name w:val="Balloon Text"/>
    <w:basedOn w:val="Normal"/>
    <w:link w:val="BalloonTextChar"/>
    <w:rsid w:val="0065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FF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5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REPID\WPT\ENGLISH\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  Trademarks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Valentine, Cindy: CIPO-OPIC</dc:creator>
  <cp:keywords/>
  <dc:description/>
  <cp:lastModifiedBy>Valentine, Cindy: CIPO-OPIC</cp:lastModifiedBy>
  <cp:revision>3</cp:revision>
  <cp:lastPrinted>2016-02-10T21:06:00Z</cp:lastPrinted>
  <dcterms:created xsi:type="dcterms:W3CDTF">2016-02-10T21:05:00Z</dcterms:created>
  <dcterms:modified xsi:type="dcterms:W3CDTF">2016-02-10T21:06:00Z</dcterms:modified>
</cp:coreProperties>
</file>